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84CEE" w14:textId="423B1E80" w:rsidR="00B8367D" w:rsidRPr="00296F2F" w:rsidRDefault="00B8367D" w:rsidP="00312F03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296F2F">
        <w:rPr>
          <w:sz w:val="28"/>
          <w:szCs w:val="28"/>
        </w:rPr>
        <w:t xml:space="preserve">Информация </w:t>
      </w:r>
      <w:r w:rsidR="00AD12F8" w:rsidRPr="00296F2F">
        <w:rPr>
          <w:sz w:val="28"/>
          <w:szCs w:val="28"/>
        </w:rPr>
        <w:t xml:space="preserve">о принятых мерах </w:t>
      </w:r>
      <w:r w:rsidRPr="00296F2F">
        <w:rPr>
          <w:sz w:val="28"/>
          <w:szCs w:val="28"/>
        </w:rPr>
        <w:t>по результатам контрольного</w:t>
      </w:r>
      <w:r w:rsidR="00296F2F">
        <w:rPr>
          <w:sz w:val="28"/>
          <w:szCs w:val="28"/>
        </w:rPr>
        <w:t xml:space="preserve"> </w:t>
      </w:r>
      <w:r w:rsidRPr="00296F2F">
        <w:rPr>
          <w:sz w:val="28"/>
          <w:szCs w:val="28"/>
        </w:rPr>
        <w:t>мероприятия «</w:t>
      </w:r>
      <w:r w:rsidRPr="00296F2F">
        <w:rPr>
          <w:bCs/>
          <w:sz w:val="28"/>
          <w:szCs w:val="28"/>
        </w:rPr>
        <w:t>Проверка целевого и эффективного использования государственного имущества и средств областного бюджета, выделенных АО «Типография «Труд</w:t>
      </w:r>
      <w:r w:rsidRPr="00296F2F">
        <w:rPr>
          <w:sz w:val="28"/>
          <w:szCs w:val="28"/>
        </w:rPr>
        <w:t>»</w:t>
      </w:r>
    </w:p>
    <w:p w14:paraId="41B86FBF" w14:textId="77777777" w:rsidR="00B8367D" w:rsidRPr="00296F2F" w:rsidRDefault="00B8367D" w:rsidP="00312F03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</w:p>
    <w:p w14:paraId="6390E1C7" w14:textId="28AF4F40" w:rsidR="00097435" w:rsidRPr="00296F2F" w:rsidRDefault="00097435" w:rsidP="00312F03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296F2F">
        <w:rPr>
          <w:sz w:val="28"/>
          <w:szCs w:val="28"/>
        </w:rPr>
        <w:t xml:space="preserve">В соответствии с пунктом </w:t>
      </w:r>
      <w:r w:rsidRPr="00296F2F">
        <w:rPr>
          <w:bCs/>
          <w:sz w:val="28"/>
          <w:szCs w:val="28"/>
        </w:rPr>
        <w:t>2.1.2. Плана деятельности на 2025 год</w:t>
      </w:r>
      <w:r w:rsidRPr="00296F2F">
        <w:rPr>
          <w:sz w:val="28"/>
          <w:szCs w:val="28"/>
        </w:rPr>
        <w:t xml:space="preserve"> Контрольно-счетной палатой Орловской области проведено контрольное мероприятие «</w:t>
      </w:r>
      <w:bookmarkStart w:id="0" w:name="_Hlk185505763"/>
      <w:r w:rsidRPr="00296F2F">
        <w:rPr>
          <w:bCs/>
          <w:sz w:val="28"/>
          <w:szCs w:val="28"/>
        </w:rPr>
        <w:t xml:space="preserve">Проверка целевого и эффективного использования государственного имущества и средств областного бюджета, выделенных </w:t>
      </w:r>
      <w:r w:rsidR="00312F03" w:rsidRPr="00296F2F">
        <w:rPr>
          <w:bCs/>
          <w:sz w:val="28"/>
          <w:szCs w:val="28"/>
        </w:rPr>
        <w:br/>
      </w:r>
      <w:r w:rsidRPr="00296F2F">
        <w:rPr>
          <w:bCs/>
          <w:sz w:val="28"/>
          <w:szCs w:val="28"/>
        </w:rPr>
        <w:t>АО «Типография «Труд</w:t>
      </w:r>
      <w:bookmarkEnd w:id="0"/>
      <w:r w:rsidRPr="00296F2F">
        <w:rPr>
          <w:sz w:val="28"/>
          <w:szCs w:val="28"/>
        </w:rPr>
        <w:t>».</w:t>
      </w:r>
    </w:p>
    <w:p w14:paraId="0FE91B31" w14:textId="132AF2FB" w:rsidR="00AD12F8" w:rsidRPr="00296F2F" w:rsidRDefault="00AD12F8" w:rsidP="00AD12F8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296F2F">
        <w:rPr>
          <w:sz w:val="28"/>
          <w:szCs w:val="28"/>
        </w:rPr>
        <w:t xml:space="preserve">По результатам контрольного мероприятия </w:t>
      </w:r>
      <w:r w:rsidRPr="00296F2F">
        <w:rPr>
          <w:sz w:val="28"/>
          <w:szCs w:val="28"/>
        </w:rPr>
        <w:t xml:space="preserve">в адрес </w:t>
      </w:r>
      <w:r w:rsidRPr="00296F2F">
        <w:rPr>
          <w:sz w:val="28"/>
          <w:szCs w:val="28"/>
        </w:rPr>
        <w:t>АО «Типография «Труд» внесено представление Контрольно-счетной палаты Орловской области</w:t>
      </w:r>
      <w:r w:rsidR="00950967" w:rsidRPr="00296F2F">
        <w:rPr>
          <w:sz w:val="28"/>
          <w:szCs w:val="28"/>
        </w:rPr>
        <w:t>, в рамках исполнения которого объектом контроля</w:t>
      </w:r>
      <w:r w:rsidR="00296F2F" w:rsidRPr="00296F2F">
        <w:rPr>
          <w:sz w:val="28"/>
          <w:szCs w:val="28"/>
        </w:rPr>
        <w:t xml:space="preserve"> приняты меры </w:t>
      </w:r>
      <w:r w:rsidR="00296F2F">
        <w:rPr>
          <w:sz w:val="28"/>
          <w:szCs w:val="28"/>
        </w:rPr>
        <w:br/>
      </w:r>
      <w:r w:rsidR="00296F2F" w:rsidRPr="00296F2F">
        <w:rPr>
          <w:sz w:val="28"/>
          <w:szCs w:val="28"/>
        </w:rPr>
        <w:t>по устранению допущенных нарушений и недостатков</w:t>
      </w:r>
      <w:r w:rsidR="00296F2F">
        <w:rPr>
          <w:sz w:val="28"/>
          <w:szCs w:val="28"/>
        </w:rPr>
        <w:t>, в том числе</w:t>
      </w:r>
      <w:r w:rsidR="00950967" w:rsidRPr="00296F2F">
        <w:rPr>
          <w:sz w:val="28"/>
          <w:szCs w:val="28"/>
        </w:rPr>
        <w:t>:</w:t>
      </w:r>
    </w:p>
    <w:p w14:paraId="159083D5" w14:textId="52CAA108" w:rsidR="00AD12F8" w:rsidRPr="00296F2F" w:rsidRDefault="0042206B" w:rsidP="00296F2F">
      <w:pPr>
        <w:pStyle w:val="a9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96F2F">
        <w:rPr>
          <w:rFonts w:ascii="Times New Roman" w:hAnsi="Times New Roman"/>
          <w:sz w:val="28"/>
          <w:szCs w:val="28"/>
        </w:rPr>
        <w:t>п</w:t>
      </w:r>
      <w:r w:rsidR="00950967" w:rsidRPr="00296F2F">
        <w:rPr>
          <w:rFonts w:ascii="Times New Roman" w:hAnsi="Times New Roman"/>
          <w:sz w:val="28"/>
          <w:szCs w:val="28"/>
        </w:rPr>
        <w:t>роведена инвентаризация объектов недвижимого имущ</w:t>
      </w:r>
      <w:r w:rsidRPr="00296F2F">
        <w:rPr>
          <w:rFonts w:ascii="Times New Roman" w:hAnsi="Times New Roman"/>
          <w:sz w:val="28"/>
          <w:szCs w:val="28"/>
        </w:rPr>
        <w:t>ес</w:t>
      </w:r>
      <w:r w:rsidR="00950967" w:rsidRPr="00296F2F">
        <w:rPr>
          <w:rFonts w:ascii="Times New Roman" w:hAnsi="Times New Roman"/>
          <w:sz w:val="28"/>
          <w:szCs w:val="28"/>
        </w:rPr>
        <w:t>тва</w:t>
      </w:r>
      <w:r w:rsidRPr="00296F2F">
        <w:rPr>
          <w:rFonts w:ascii="Times New Roman" w:hAnsi="Times New Roman"/>
          <w:sz w:val="28"/>
          <w:szCs w:val="28"/>
        </w:rPr>
        <w:t xml:space="preserve">, </w:t>
      </w:r>
      <w:r w:rsidR="00296F2F">
        <w:rPr>
          <w:rFonts w:ascii="Times New Roman" w:hAnsi="Times New Roman"/>
          <w:sz w:val="28"/>
          <w:szCs w:val="28"/>
        </w:rPr>
        <w:br/>
      </w:r>
      <w:r w:rsidRPr="00296F2F">
        <w:rPr>
          <w:rFonts w:ascii="Times New Roman" w:hAnsi="Times New Roman"/>
          <w:sz w:val="28"/>
          <w:szCs w:val="28"/>
        </w:rPr>
        <w:t>по итогам которой о</w:t>
      </w:r>
      <w:r w:rsidR="00AD12F8" w:rsidRPr="00296F2F">
        <w:rPr>
          <w:rFonts w:ascii="Times New Roman" w:hAnsi="Times New Roman"/>
          <w:sz w:val="28"/>
          <w:szCs w:val="28"/>
        </w:rPr>
        <w:t xml:space="preserve">беспечено </w:t>
      </w:r>
      <w:r w:rsidR="003B2DE5" w:rsidRPr="00296F2F">
        <w:rPr>
          <w:rFonts w:ascii="Times New Roman" w:hAnsi="Times New Roman"/>
          <w:sz w:val="28"/>
          <w:szCs w:val="28"/>
        </w:rPr>
        <w:t>достоверно</w:t>
      </w:r>
      <w:r w:rsidR="00AD12F8" w:rsidRPr="00296F2F">
        <w:rPr>
          <w:rFonts w:ascii="Times New Roman" w:hAnsi="Times New Roman"/>
          <w:sz w:val="28"/>
          <w:szCs w:val="28"/>
        </w:rPr>
        <w:t>е</w:t>
      </w:r>
      <w:r w:rsidR="003B2DE5" w:rsidRPr="00296F2F">
        <w:rPr>
          <w:rFonts w:ascii="Times New Roman" w:hAnsi="Times New Roman"/>
          <w:sz w:val="28"/>
          <w:szCs w:val="28"/>
        </w:rPr>
        <w:t xml:space="preserve"> отражени</w:t>
      </w:r>
      <w:r w:rsidR="00AD12F8" w:rsidRPr="00296F2F">
        <w:rPr>
          <w:rFonts w:ascii="Times New Roman" w:hAnsi="Times New Roman"/>
          <w:sz w:val="28"/>
          <w:szCs w:val="28"/>
        </w:rPr>
        <w:t>е</w:t>
      </w:r>
      <w:r w:rsidR="003B2DE5" w:rsidRPr="00296F2F">
        <w:rPr>
          <w:rFonts w:ascii="Times New Roman" w:hAnsi="Times New Roman"/>
          <w:sz w:val="28"/>
          <w:szCs w:val="28"/>
        </w:rPr>
        <w:t xml:space="preserve"> сведений</w:t>
      </w:r>
      <w:r w:rsidR="00485552" w:rsidRPr="00296F2F">
        <w:rPr>
          <w:rFonts w:ascii="Times New Roman" w:hAnsi="Times New Roman"/>
          <w:sz w:val="28"/>
          <w:szCs w:val="28"/>
        </w:rPr>
        <w:t xml:space="preserve"> </w:t>
      </w:r>
      <w:r w:rsidR="00296F2F">
        <w:rPr>
          <w:rFonts w:ascii="Times New Roman" w:hAnsi="Times New Roman"/>
          <w:sz w:val="28"/>
          <w:szCs w:val="28"/>
        </w:rPr>
        <w:br/>
      </w:r>
      <w:r w:rsidR="00485552" w:rsidRPr="00296F2F">
        <w:rPr>
          <w:rFonts w:ascii="Times New Roman" w:hAnsi="Times New Roman"/>
          <w:sz w:val="28"/>
          <w:szCs w:val="28"/>
        </w:rPr>
        <w:t xml:space="preserve">в бухгалтерском учете </w:t>
      </w:r>
      <w:r w:rsidR="003B2DE5" w:rsidRPr="00296F2F">
        <w:rPr>
          <w:rFonts w:ascii="Times New Roman" w:hAnsi="Times New Roman"/>
          <w:sz w:val="28"/>
          <w:szCs w:val="28"/>
        </w:rPr>
        <w:t xml:space="preserve">в отношении </w:t>
      </w:r>
      <w:r w:rsidR="00422AAB" w:rsidRPr="00296F2F">
        <w:rPr>
          <w:rFonts w:ascii="Times New Roman" w:hAnsi="Times New Roman"/>
          <w:sz w:val="28"/>
          <w:szCs w:val="28"/>
        </w:rPr>
        <w:t>объект</w:t>
      </w:r>
      <w:r w:rsidR="00485552" w:rsidRPr="00296F2F">
        <w:rPr>
          <w:rFonts w:ascii="Times New Roman" w:hAnsi="Times New Roman"/>
          <w:sz w:val="28"/>
          <w:szCs w:val="28"/>
        </w:rPr>
        <w:t>ов</w:t>
      </w:r>
      <w:r w:rsidR="00422AAB" w:rsidRPr="00296F2F">
        <w:rPr>
          <w:rFonts w:ascii="Times New Roman" w:hAnsi="Times New Roman"/>
          <w:sz w:val="28"/>
          <w:szCs w:val="28"/>
        </w:rPr>
        <w:t xml:space="preserve"> недвижимо</w:t>
      </w:r>
      <w:r w:rsidR="003B2DE5" w:rsidRPr="00296F2F">
        <w:rPr>
          <w:rFonts w:ascii="Times New Roman" w:hAnsi="Times New Roman"/>
          <w:sz w:val="28"/>
          <w:szCs w:val="28"/>
        </w:rPr>
        <w:t>го имущества,</w:t>
      </w:r>
      <w:r w:rsidRPr="00296F2F">
        <w:rPr>
          <w:rFonts w:ascii="Times New Roman" w:hAnsi="Times New Roman"/>
          <w:sz w:val="28"/>
          <w:szCs w:val="28"/>
        </w:rPr>
        <w:t xml:space="preserve"> инвентарные карточки на объекты основных средств оформлены </w:t>
      </w:r>
      <w:r w:rsidR="00296F2F">
        <w:rPr>
          <w:rFonts w:ascii="Times New Roman" w:hAnsi="Times New Roman"/>
          <w:sz w:val="28"/>
          <w:szCs w:val="28"/>
        </w:rPr>
        <w:br/>
      </w:r>
      <w:r w:rsidRPr="00296F2F">
        <w:rPr>
          <w:rFonts w:ascii="Times New Roman" w:hAnsi="Times New Roman"/>
          <w:sz w:val="28"/>
          <w:szCs w:val="28"/>
        </w:rPr>
        <w:t>в соответствии с требованиями законодательства в сфере бухгалтерского учета</w:t>
      </w:r>
      <w:r w:rsidR="00950967" w:rsidRPr="00296F2F">
        <w:rPr>
          <w:rFonts w:ascii="Times New Roman" w:hAnsi="Times New Roman"/>
          <w:sz w:val="28"/>
          <w:szCs w:val="28"/>
        </w:rPr>
        <w:t>;</w:t>
      </w:r>
    </w:p>
    <w:p w14:paraId="74CE7232" w14:textId="0DCFDCA9" w:rsidR="00AD12F8" w:rsidRPr="00296F2F" w:rsidRDefault="0042206B" w:rsidP="00296F2F">
      <w:pPr>
        <w:pStyle w:val="a9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96F2F">
        <w:rPr>
          <w:rFonts w:ascii="Times New Roman" w:hAnsi="Times New Roman"/>
          <w:sz w:val="28"/>
          <w:szCs w:val="28"/>
        </w:rPr>
        <w:t>п</w:t>
      </w:r>
      <w:r w:rsidR="00AD12F8" w:rsidRPr="00296F2F">
        <w:rPr>
          <w:rFonts w:ascii="Times New Roman" w:hAnsi="Times New Roman"/>
          <w:sz w:val="28"/>
          <w:szCs w:val="28"/>
        </w:rPr>
        <w:t>риняты меры по повышению эффективности использования имущества, находящ</w:t>
      </w:r>
      <w:r w:rsidR="00950967" w:rsidRPr="00296F2F">
        <w:rPr>
          <w:rFonts w:ascii="Times New Roman" w:hAnsi="Times New Roman"/>
          <w:sz w:val="28"/>
          <w:szCs w:val="28"/>
        </w:rPr>
        <w:t>его</w:t>
      </w:r>
      <w:r w:rsidR="00AD12F8" w:rsidRPr="00296F2F">
        <w:rPr>
          <w:rFonts w:ascii="Times New Roman" w:hAnsi="Times New Roman"/>
          <w:sz w:val="28"/>
          <w:szCs w:val="28"/>
        </w:rPr>
        <w:t>ся в распоряжении акционерного общества</w:t>
      </w:r>
      <w:r w:rsidRPr="00296F2F">
        <w:rPr>
          <w:rFonts w:ascii="Times New Roman" w:hAnsi="Times New Roman"/>
          <w:sz w:val="28"/>
          <w:szCs w:val="28"/>
        </w:rPr>
        <w:t>;</w:t>
      </w:r>
    </w:p>
    <w:p w14:paraId="7336EA24" w14:textId="15B1CB71" w:rsidR="00AD12F8" w:rsidRPr="00296F2F" w:rsidRDefault="0042206B" w:rsidP="00296F2F">
      <w:pPr>
        <w:pStyle w:val="a9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96F2F">
        <w:rPr>
          <w:rFonts w:ascii="Times New Roman" w:hAnsi="Times New Roman"/>
          <w:sz w:val="28"/>
          <w:szCs w:val="28"/>
        </w:rPr>
        <w:t xml:space="preserve">организована претензионно-исковая работа в целях взыскания </w:t>
      </w:r>
      <w:r w:rsidRPr="00296F2F">
        <w:rPr>
          <w:rFonts w:ascii="Times New Roman" w:hAnsi="Times New Roman"/>
          <w:sz w:val="28"/>
          <w:szCs w:val="28"/>
        </w:rPr>
        <w:t>дебиторской задолженности с контрагент</w:t>
      </w:r>
      <w:r w:rsidRPr="00296F2F">
        <w:rPr>
          <w:rFonts w:ascii="Times New Roman" w:hAnsi="Times New Roman"/>
          <w:sz w:val="28"/>
          <w:szCs w:val="28"/>
        </w:rPr>
        <w:t>ов;</w:t>
      </w:r>
    </w:p>
    <w:p w14:paraId="1425BB4C" w14:textId="3472A84B" w:rsidR="0042206B" w:rsidRPr="00296F2F" w:rsidRDefault="0042206B" w:rsidP="00296F2F">
      <w:pPr>
        <w:pStyle w:val="a9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96F2F">
        <w:rPr>
          <w:rFonts w:ascii="Times New Roman" w:hAnsi="Times New Roman"/>
          <w:sz w:val="28"/>
          <w:szCs w:val="28"/>
        </w:rPr>
        <w:t xml:space="preserve">устранены </w:t>
      </w:r>
      <w:r w:rsidR="00CA3964" w:rsidRPr="00296F2F">
        <w:rPr>
          <w:rFonts w:ascii="Times New Roman" w:hAnsi="Times New Roman"/>
          <w:sz w:val="28"/>
          <w:szCs w:val="28"/>
        </w:rPr>
        <w:t>недостатки</w:t>
      </w:r>
      <w:r w:rsidR="00402F39" w:rsidRPr="00296F2F">
        <w:rPr>
          <w:rFonts w:ascii="Times New Roman" w:hAnsi="Times New Roman"/>
          <w:sz w:val="28"/>
          <w:szCs w:val="28"/>
        </w:rPr>
        <w:t xml:space="preserve"> </w:t>
      </w:r>
      <w:r w:rsidRPr="00296F2F">
        <w:rPr>
          <w:rFonts w:ascii="Times New Roman" w:hAnsi="Times New Roman"/>
          <w:sz w:val="28"/>
          <w:szCs w:val="28"/>
        </w:rPr>
        <w:t>в заключенных</w:t>
      </w:r>
      <w:r w:rsidR="003B2DE5" w:rsidRPr="00296F2F">
        <w:rPr>
          <w:rFonts w:ascii="Times New Roman" w:hAnsi="Times New Roman"/>
          <w:sz w:val="28"/>
          <w:szCs w:val="28"/>
        </w:rPr>
        <w:t xml:space="preserve"> договор</w:t>
      </w:r>
      <w:r w:rsidRPr="00296F2F">
        <w:rPr>
          <w:rFonts w:ascii="Times New Roman" w:hAnsi="Times New Roman"/>
          <w:sz w:val="28"/>
          <w:szCs w:val="28"/>
        </w:rPr>
        <w:t>ах с юридическими лицами и индивидуальными предпринимателями в целях обеспечения достоверности отраженных данных фактическим договорным отношениям;</w:t>
      </w:r>
    </w:p>
    <w:p w14:paraId="2E0F914B" w14:textId="42908314" w:rsidR="0042206B" w:rsidRPr="00296F2F" w:rsidRDefault="0042206B" w:rsidP="00296F2F">
      <w:pPr>
        <w:pStyle w:val="a9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96F2F">
        <w:rPr>
          <w:rFonts w:ascii="Times New Roman" w:hAnsi="Times New Roman"/>
          <w:sz w:val="28"/>
          <w:szCs w:val="28"/>
        </w:rPr>
        <w:t xml:space="preserve">внесены изменения в Положение об арендной плате </w:t>
      </w:r>
      <w:r w:rsidR="00296F2F">
        <w:rPr>
          <w:rFonts w:ascii="Times New Roman" w:hAnsi="Times New Roman"/>
          <w:sz w:val="28"/>
          <w:szCs w:val="28"/>
        </w:rPr>
        <w:br/>
      </w:r>
      <w:r w:rsidRPr="00296F2F">
        <w:rPr>
          <w:rFonts w:ascii="Times New Roman" w:hAnsi="Times New Roman"/>
          <w:sz w:val="28"/>
          <w:szCs w:val="28"/>
        </w:rPr>
        <w:t xml:space="preserve">за </w:t>
      </w:r>
      <w:r w:rsidR="00296F2F" w:rsidRPr="00296F2F">
        <w:rPr>
          <w:rFonts w:ascii="Times New Roman" w:hAnsi="Times New Roman"/>
          <w:sz w:val="28"/>
          <w:szCs w:val="28"/>
        </w:rPr>
        <w:t xml:space="preserve">пользование недвижимого имущества </w:t>
      </w:r>
      <w:r w:rsidRPr="00296F2F">
        <w:rPr>
          <w:rFonts w:ascii="Times New Roman" w:hAnsi="Times New Roman"/>
          <w:sz w:val="28"/>
          <w:szCs w:val="28"/>
        </w:rPr>
        <w:t>АО «Типография «Труд»</w:t>
      </w:r>
      <w:r w:rsidR="00296F2F" w:rsidRPr="00296F2F">
        <w:rPr>
          <w:rFonts w:ascii="Times New Roman" w:hAnsi="Times New Roman"/>
          <w:sz w:val="28"/>
          <w:szCs w:val="28"/>
        </w:rPr>
        <w:t>.</w:t>
      </w:r>
    </w:p>
    <w:sectPr w:rsidR="0042206B" w:rsidRPr="00296F2F" w:rsidSect="00EB3425">
      <w:headerReference w:type="default" r:id="rId7"/>
      <w:pgSz w:w="11906" w:h="16838"/>
      <w:pgMar w:top="1134" w:right="850" w:bottom="851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9AFFA" w14:textId="77777777" w:rsidR="00197BEF" w:rsidRDefault="00197BEF">
      <w:r>
        <w:separator/>
      </w:r>
    </w:p>
  </w:endnote>
  <w:endnote w:type="continuationSeparator" w:id="0">
    <w:p w14:paraId="5C008751" w14:textId="77777777" w:rsidR="00197BEF" w:rsidRDefault="0019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7973E" w14:textId="77777777" w:rsidR="00197BEF" w:rsidRDefault="00197BEF">
      <w:r>
        <w:separator/>
      </w:r>
    </w:p>
  </w:footnote>
  <w:footnote w:type="continuationSeparator" w:id="0">
    <w:p w14:paraId="714531C2" w14:textId="77777777" w:rsidR="00197BEF" w:rsidRDefault="00197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4197258"/>
      <w:docPartObj>
        <w:docPartGallery w:val="Page Numbers (Top of Page)"/>
        <w:docPartUnique/>
      </w:docPartObj>
    </w:sdtPr>
    <w:sdtContent>
      <w:p w14:paraId="3239CA4A" w14:textId="0CC15634" w:rsidR="00EB3425" w:rsidRDefault="00EB342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0C829" w14:textId="77777777" w:rsidR="00EB3425" w:rsidRDefault="00EB342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35038"/>
    <w:multiLevelType w:val="hybridMultilevel"/>
    <w:tmpl w:val="FEF4882A"/>
    <w:lvl w:ilvl="0" w:tplc="2FF8999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311BC"/>
    <w:multiLevelType w:val="multilevel"/>
    <w:tmpl w:val="365E1F1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68E2DBC"/>
    <w:multiLevelType w:val="hybridMultilevel"/>
    <w:tmpl w:val="8A8A5F24"/>
    <w:lvl w:ilvl="0" w:tplc="70C6E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A01341"/>
    <w:multiLevelType w:val="multilevel"/>
    <w:tmpl w:val="A87E8AE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rFonts w:ascii="Times New Roman" w:hAnsi="Times New Roman"/>
        <w:sz w:val="28"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552500063">
    <w:abstractNumId w:val="3"/>
  </w:num>
  <w:num w:numId="2" w16cid:durableId="1390959648">
    <w:abstractNumId w:val="1"/>
  </w:num>
  <w:num w:numId="3" w16cid:durableId="885603791">
    <w:abstractNumId w:val="0"/>
  </w:num>
  <w:num w:numId="4" w16cid:durableId="1199129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02"/>
    <w:rsid w:val="00014A05"/>
    <w:rsid w:val="0004715F"/>
    <w:rsid w:val="00097435"/>
    <w:rsid w:val="00117F41"/>
    <w:rsid w:val="00197BEF"/>
    <w:rsid w:val="001B3870"/>
    <w:rsid w:val="002674DB"/>
    <w:rsid w:val="00296F2F"/>
    <w:rsid w:val="002A4861"/>
    <w:rsid w:val="002F1CC5"/>
    <w:rsid w:val="00311F86"/>
    <w:rsid w:val="00312F03"/>
    <w:rsid w:val="00327164"/>
    <w:rsid w:val="00376602"/>
    <w:rsid w:val="003B2DE5"/>
    <w:rsid w:val="00402F39"/>
    <w:rsid w:val="0042206B"/>
    <w:rsid w:val="00422AAB"/>
    <w:rsid w:val="00485552"/>
    <w:rsid w:val="00551BE0"/>
    <w:rsid w:val="00572C1E"/>
    <w:rsid w:val="00604C83"/>
    <w:rsid w:val="0062012A"/>
    <w:rsid w:val="00642237"/>
    <w:rsid w:val="0076436A"/>
    <w:rsid w:val="008E176B"/>
    <w:rsid w:val="0094728B"/>
    <w:rsid w:val="00950967"/>
    <w:rsid w:val="00A3177B"/>
    <w:rsid w:val="00A5255A"/>
    <w:rsid w:val="00A6780D"/>
    <w:rsid w:val="00AD12F8"/>
    <w:rsid w:val="00AF6954"/>
    <w:rsid w:val="00B75965"/>
    <w:rsid w:val="00B8367D"/>
    <w:rsid w:val="00BE4D75"/>
    <w:rsid w:val="00C429C2"/>
    <w:rsid w:val="00CA3964"/>
    <w:rsid w:val="00CF4F69"/>
    <w:rsid w:val="00D70BB9"/>
    <w:rsid w:val="00E34998"/>
    <w:rsid w:val="00E356F5"/>
    <w:rsid w:val="00EB1D14"/>
    <w:rsid w:val="00EB3425"/>
    <w:rsid w:val="00F051D2"/>
    <w:rsid w:val="00F27D13"/>
    <w:rsid w:val="00F6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EC03"/>
  <w15:docId w15:val="{13C57222-1CEB-42C4-BECA-83364EC6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Текст сноски Знак1"/>
    <w:basedOn w:val="13"/>
    <w:link w:val="14"/>
    <w:rPr>
      <w:rFonts w:ascii="Times New Roman" w:hAnsi="Times New Roman"/>
    </w:rPr>
  </w:style>
  <w:style w:type="character" w:customStyle="1" w:styleId="14">
    <w:name w:val="Текст сноски Знак1"/>
    <w:basedOn w:val="a0"/>
    <w:link w:val="12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uiPriority w:val="34"/>
    <w:qFormat/>
    <w:pPr>
      <w:spacing w:after="160" w:line="264" w:lineRule="auto"/>
      <w:ind w:left="720"/>
      <w:contextualSpacing/>
    </w:pPr>
    <w:rPr>
      <w:rFonts w:ascii="Calibri" w:hAnsi="Calibri"/>
    </w:rPr>
  </w:style>
  <w:style w:type="character" w:customStyle="1" w:styleId="aa">
    <w:name w:val="Абзац списка Знак"/>
    <w:basedOn w:val="1"/>
    <w:link w:val="a9"/>
    <w:uiPriority w:val="34"/>
    <w:qFormat/>
    <w:rPr>
      <w:rFonts w:ascii="Calibri" w:hAnsi="Calibri"/>
    </w:rPr>
  </w:style>
  <w:style w:type="paragraph" w:customStyle="1" w:styleId="15">
    <w:name w:val="Знак сноски1"/>
    <w:link w:val="ab"/>
    <w:rPr>
      <w:vertAlign w:val="superscript"/>
    </w:rPr>
  </w:style>
  <w:style w:type="character" w:styleId="ab">
    <w:name w:val="footnote reference"/>
    <w:link w:val="15"/>
    <w:uiPriority w:val="99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="Calibri" w:hAnsi="Calibri"/>
    </w:rPr>
  </w:style>
  <w:style w:type="character" w:customStyle="1" w:styleId="Footnote0">
    <w:name w:val="Footnote"/>
    <w:basedOn w:val="1"/>
    <w:link w:val="Footnote"/>
    <w:rPr>
      <w:rFonts w:ascii="Calibri" w:hAnsi="Calibri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uiPriority w:val="99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mi-callto">
    <w:name w:val="wmi-callto"/>
    <w:basedOn w:val="13"/>
    <w:link w:val="wmi-callto0"/>
  </w:style>
  <w:style w:type="character" w:customStyle="1" w:styleId="wmi-callto0">
    <w:name w:val="wmi-callto"/>
    <w:basedOn w:val="a0"/>
    <w:link w:val="wmi-callto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097435"/>
    <w:rPr>
      <w:color w:val="auto"/>
    </w:rPr>
  </w:style>
  <w:style w:type="character" w:customStyle="1" w:styleId="af5">
    <w:name w:val="Текст сноски Знак"/>
    <w:basedOn w:val="a0"/>
    <w:link w:val="af4"/>
    <w:uiPriority w:val="99"/>
    <w:semiHidden/>
    <w:rsid w:val="00097435"/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2025-10-27T11:51:00Z</cp:lastPrinted>
  <dcterms:created xsi:type="dcterms:W3CDTF">2025-10-27T11:51:00Z</dcterms:created>
  <dcterms:modified xsi:type="dcterms:W3CDTF">2025-10-27T11:51:00Z</dcterms:modified>
</cp:coreProperties>
</file>