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528E3" w14:textId="77777777" w:rsidR="00CA4A75" w:rsidRDefault="00C93E72" w:rsidP="00CA4A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D1C">
        <w:rPr>
          <w:rFonts w:ascii="Times New Roman" w:hAnsi="Times New Roman" w:cs="Times New Roman"/>
          <w:sz w:val="28"/>
          <w:szCs w:val="28"/>
        </w:rPr>
        <w:t xml:space="preserve">Информация о принятых мерах по итогам контрольного мероприятия </w:t>
      </w:r>
      <w:r w:rsidR="00CA4A75">
        <w:rPr>
          <w:rFonts w:ascii="Times New Roman" w:hAnsi="Times New Roman" w:cs="Times New Roman"/>
          <w:sz w:val="28"/>
          <w:szCs w:val="28"/>
        </w:rPr>
        <w:t>«Проверка целевого и эффективного расходования средств областного бюджета, выделенных на реализацию муниципальной программы «Формирование современной городской среды на территории города Мценска на 2018 – 2024 годы» за 2021 год и текущий период 2022 года</w:t>
      </w:r>
    </w:p>
    <w:p w14:paraId="3CA354A0" w14:textId="5A7E5CB6" w:rsidR="00B37C92" w:rsidRPr="009B7309" w:rsidRDefault="00B37C92" w:rsidP="00CA4A75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Cs/>
          <w:sz w:val="28"/>
        </w:rPr>
      </w:pPr>
    </w:p>
    <w:p w14:paraId="4D17A16D" w14:textId="2241371B" w:rsidR="007C2453" w:rsidRPr="007C2453" w:rsidRDefault="007C2453" w:rsidP="00AF5D4C">
      <w:pPr>
        <w:spacing w:after="0" w:line="276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45018AA" w14:textId="34051EE6" w:rsidR="001B6611" w:rsidRPr="00024EEF" w:rsidRDefault="001B6611" w:rsidP="004E5BB0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059B1D6" w14:textId="49F1A9F1" w:rsidR="00C93E72" w:rsidRDefault="006468EC" w:rsidP="00646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Выявленные нарушения послужили основанием для внесения в адрес объектов контроля представлени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и 1 предписания. Органами контроля в сфере закупок в отношении 1 должностного лица вынесено постановление о назначении административного наказания в виде предупреждения. Администраци</w:t>
      </w:r>
      <w:r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>к дисциплинарной ответственности привлечен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должностн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, а также проведена претензионно-исковая работа по отношению к нарушившим обязательства подрядчик</w:t>
      </w:r>
      <w:r>
        <w:rPr>
          <w:rFonts w:ascii="Times New Roman" w:hAnsi="Times New Roman"/>
          <w:sz w:val="28"/>
          <w:szCs w:val="28"/>
        </w:rPr>
        <w:t>у.</w:t>
      </w:r>
    </w:p>
    <w:sectPr w:rsidR="00C93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75"/>
    <w:rsid w:val="00024EEF"/>
    <w:rsid w:val="00036350"/>
    <w:rsid w:val="00057B75"/>
    <w:rsid w:val="00112979"/>
    <w:rsid w:val="001164AE"/>
    <w:rsid w:val="001768C9"/>
    <w:rsid w:val="001B6611"/>
    <w:rsid w:val="00260AD0"/>
    <w:rsid w:val="00325EF2"/>
    <w:rsid w:val="00327978"/>
    <w:rsid w:val="004425BC"/>
    <w:rsid w:val="004503AE"/>
    <w:rsid w:val="0045050F"/>
    <w:rsid w:val="004E5BB0"/>
    <w:rsid w:val="00592705"/>
    <w:rsid w:val="005F3D90"/>
    <w:rsid w:val="00640A0A"/>
    <w:rsid w:val="00642BA2"/>
    <w:rsid w:val="006468EC"/>
    <w:rsid w:val="00675F50"/>
    <w:rsid w:val="006A2470"/>
    <w:rsid w:val="006B5EEE"/>
    <w:rsid w:val="00721036"/>
    <w:rsid w:val="00751FE2"/>
    <w:rsid w:val="00784CE6"/>
    <w:rsid w:val="007C2453"/>
    <w:rsid w:val="007C2E52"/>
    <w:rsid w:val="007D448A"/>
    <w:rsid w:val="00977711"/>
    <w:rsid w:val="009E1968"/>
    <w:rsid w:val="00AF5D4C"/>
    <w:rsid w:val="00B37C92"/>
    <w:rsid w:val="00B868BC"/>
    <w:rsid w:val="00C3655F"/>
    <w:rsid w:val="00C51D1C"/>
    <w:rsid w:val="00C93E72"/>
    <w:rsid w:val="00CA4A75"/>
    <w:rsid w:val="00CD55B1"/>
    <w:rsid w:val="00CF10AF"/>
    <w:rsid w:val="00EA687B"/>
    <w:rsid w:val="00F20093"/>
    <w:rsid w:val="00F25ED1"/>
    <w:rsid w:val="00F84805"/>
    <w:rsid w:val="00F865A5"/>
    <w:rsid w:val="00F8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B5C7"/>
  <w15:chartTrackingRefBased/>
  <w15:docId w15:val="{BDF937BC-4577-489F-9800-75666287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4425BC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КСП 255</cp:lastModifiedBy>
  <cp:revision>2</cp:revision>
  <dcterms:created xsi:type="dcterms:W3CDTF">2023-10-10T09:57:00Z</dcterms:created>
  <dcterms:modified xsi:type="dcterms:W3CDTF">2023-10-10T09:57:00Z</dcterms:modified>
</cp:coreProperties>
</file>